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048C" w:rsidRDefault="00F97095">
      <w:pPr>
        <w:pStyle w:val="a3"/>
        <w:spacing w:before="69"/>
        <w:jc w:val="center"/>
      </w:pPr>
      <w:r>
        <w:t>График</w:t>
      </w:r>
      <w:r>
        <w:rPr>
          <w:spacing w:val="-6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педагога-психолога</w:t>
      </w:r>
      <w:r>
        <w:rPr>
          <w:spacing w:val="-7"/>
        </w:rPr>
        <w:t xml:space="preserve"> </w:t>
      </w:r>
      <w:r w:rsidR="00F4321D">
        <w:t>Яковлевой Э.И.</w:t>
      </w:r>
      <w:r w:rsidR="00093D49">
        <w:t xml:space="preserve"> (0,75 ставка)</w:t>
      </w:r>
    </w:p>
    <w:p w:rsidR="00B8048C" w:rsidRDefault="00B8048C">
      <w:pPr>
        <w:rPr>
          <w:b/>
          <w:sz w:val="20"/>
        </w:rPr>
      </w:pPr>
    </w:p>
    <w:p w:rsidR="00B8048C" w:rsidRDefault="00B8048C">
      <w:pPr>
        <w:spacing w:before="147" w:after="1"/>
        <w:rPr>
          <w:b/>
          <w:sz w:val="20"/>
        </w:rPr>
      </w:pPr>
    </w:p>
    <w:tbl>
      <w:tblPr>
        <w:tblStyle w:val="TableNormal"/>
        <w:tblW w:w="0" w:type="auto"/>
        <w:tblInd w:w="14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19"/>
        <w:gridCol w:w="2125"/>
        <w:gridCol w:w="4343"/>
      </w:tblGrid>
      <w:tr w:rsidR="00B8048C">
        <w:trPr>
          <w:trHeight w:val="368"/>
        </w:trPr>
        <w:tc>
          <w:tcPr>
            <w:tcW w:w="2919" w:type="dxa"/>
          </w:tcPr>
          <w:p w:rsidR="00B8048C" w:rsidRDefault="00F97095">
            <w:pPr>
              <w:pStyle w:val="TableParagraph"/>
              <w:spacing w:before="21"/>
              <w:ind w:left="666"/>
              <w:rPr>
                <w:b/>
                <w:sz w:val="28"/>
              </w:rPr>
            </w:pPr>
            <w:r>
              <w:rPr>
                <w:b/>
                <w:sz w:val="28"/>
              </w:rPr>
              <w:t>День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недели</w:t>
            </w:r>
          </w:p>
        </w:tc>
        <w:tc>
          <w:tcPr>
            <w:tcW w:w="2125" w:type="dxa"/>
          </w:tcPr>
          <w:p w:rsidR="00B8048C" w:rsidRDefault="00F97095">
            <w:pPr>
              <w:pStyle w:val="TableParagraph"/>
              <w:spacing w:before="21"/>
              <w:ind w:left="10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Время</w:t>
            </w:r>
          </w:p>
        </w:tc>
        <w:tc>
          <w:tcPr>
            <w:tcW w:w="4343" w:type="dxa"/>
          </w:tcPr>
          <w:p w:rsidR="00B8048C" w:rsidRDefault="00F97095">
            <w:pPr>
              <w:pStyle w:val="TableParagraph"/>
              <w:spacing w:before="21"/>
              <w:ind w:left="1035"/>
              <w:rPr>
                <w:b/>
                <w:sz w:val="28"/>
              </w:rPr>
            </w:pPr>
            <w:r>
              <w:rPr>
                <w:b/>
                <w:sz w:val="28"/>
              </w:rPr>
              <w:t>Вид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деятельности</w:t>
            </w:r>
          </w:p>
        </w:tc>
      </w:tr>
      <w:tr w:rsidR="00B8048C">
        <w:trPr>
          <w:trHeight w:val="1063"/>
        </w:trPr>
        <w:tc>
          <w:tcPr>
            <w:tcW w:w="2919" w:type="dxa"/>
            <w:vMerge w:val="restart"/>
            <w:tcBorders>
              <w:bottom w:val="double" w:sz="12" w:space="0" w:color="000000"/>
            </w:tcBorders>
          </w:tcPr>
          <w:p w:rsidR="00B8048C" w:rsidRDefault="00B8048C">
            <w:pPr>
              <w:pStyle w:val="TableParagraph"/>
              <w:ind w:left="0"/>
              <w:rPr>
                <w:b/>
                <w:sz w:val="28"/>
              </w:rPr>
            </w:pPr>
          </w:p>
          <w:p w:rsidR="00B8048C" w:rsidRDefault="00B8048C">
            <w:pPr>
              <w:pStyle w:val="TableParagraph"/>
              <w:ind w:left="0"/>
              <w:rPr>
                <w:b/>
                <w:sz w:val="28"/>
              </w:rPr>
            </w:pPr>
          </w:p>
          <w:p w:rsidR="00B8048C" w:rsidRDefault="00B8048C">
            <w:pPr>
              <w:pStyle w:val="TableParagraph"/>
              <w:ind w:left="0"/>
              <w:rPr>
                <w:b/>
                <w:sz w:val="28"/>
              </w:rPr>
            </w:pPr>
          </w:p>
          <w:p w:rsidR="00B8048C" w:rsidRDefault="00B8048C">
            <w:pPr>
              <w:pStyle w:val="TableParagraph"/>
              <w:spacing w:before="146"/>
              <w:ind w:left="0"/>
              <w:rPr>
                <w:b/>
                <w:sz w:val="28"/>
              </w:rPr>
            </w:pPr>
          </w:p>
          <w:p w:rsidR="00B8048C" w:rsidRDefault="00F97095">
            <w:pPr>
              <w:pStyle w:val="TableParagraph"/>
              <w:spacing w:before="1"/>
              <w:rPr>
                <w:sz w:val="28"/>
              </w:rPr>
            </w:pPr>
            <w:r>
              <w:rPr>
                <w:spacing w:val="-2"/>
                <w:sz w:val="28"/>
              </w:rPr>
              <w:t>Понедельник</w:t>
            </w:r>
          </w:p>
        </w:tc>
        <w:tc>
          <w:tcPr>
            <w:tcW w:w="2125" w:type="dxa"/>
          </w:tcPr>
          <w:p w:rsidR="00B8048C" w:rsidRDefault="00B8048C">
            <w:pPr>
              <w:pStyle w:val="TableParagraph"/>
              <w:spacing w:before="56"/>
              <w:ind w:left="0"/>
              <w:rPr>
                <w:b/>
                <w:sz w:val="28"/>
              </w:rPr>
            </w:pPr>
          </w:p>
          <w:p w:rsidR="00B8048C" w:rsidRDefault="00F97095">
            <w:pPr>
              <w:pStyle w:val="TableParagraph"/>
              <w:spacing w:before="1"/>
              <w:ind w:left="352"/>
              <w:rPr>
                <w:sz w:val="28"/>
              </w:rPr>
            </w:pPr>
            <w:r>
              <w:rPr>
                <w:sz w:val="28"/>
              </w:rPr>
              <w:t>08.00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9.30</w:t>
            </w:r>
          </w:p>
        </w:tc>
        <w:tc>
          <w:tcPr>
            <w:tcW w:w="4343" w:type="dxa"/>
          </w:tcPr>
          <w:p w:rsidR="00B8048C" w:rsidRDefault="00F97095">
            <w:pPr>
              <w:pStyle w:val="TableParagraph"/>
              <w:spacing w:before="9" w:line="276" w:lineRule="auto"/>
              <w:ind w:right="754"/>
              <w:rPr>
                <w:sz w:val="28"/>
              </w:rPr>
            </w:pPr>
            <w:r>
              <w:rPr>
                <w:sz w:val="28"/>
              </w:rPr>
              <w:t>Консультирование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родителей </w:t>
            </w:r>
            <w:r>
              <w:rPr>
                <w:spacing w:val="-2"/>
                <w:sz w:val="28"/>
              </w:rPr>
              <w:t>(индивидуальное)</w:t>
            </w:r>
          </w:p>
        </w:tc>
      </w:tr>
      <w:tr w:rsidR="00B8048C">
        <w:trPr>
          <w:trHeight w:val="934"/>
        </w:trPr>
        <w:tc>
          <w:tcPr>
            <w:tcW w:w="2919" w:type="dxa"/>
            <w:vMerge/>
            <w:tcBorders>
              <w:top w:val="nil"/>
              <w:bottom w:val="double" w:sz="12" w:space="0" w:color="000000"/>
            </w:tcBorders>
          </w:tcPr>
          <w:p w:rsidR="00B8048C" w:rsidRDefault="00B8048C">
            <w:pPr>
              <w:rPr>
                <w:sz w:val="2"/>
                <w:szCs w:val="2"/>
              </w:rPr>
            </w:pPr>
          </w:p>
        </w:tc>
        <w:tc>
          <w:tcPr>
            <w:tcW w:w="2125" w:type="dxa"/>
          </w:tcPr>
          <w:p w:rsidR="00B8048C" w:rsidRDefault="00F97095">
            <w:pPr>
              <w:pStyle w:val="TableParagraph"/>
              <w:spacing w:before="300"/>
              <w:ind w:left="282"/>
              <w:rPr>
                <w:sz w:val="28"/>
              </w:rPr>
            </w:pPr>
            <w:r>
              <w:rPr>
                <w:sz w:val="28"/>
              </w:rPr>
              <w:t>09.30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12.00</w:t>
            </w:r>
          </w:p>
        </w:tc>
        <w:tc>
          <w:tcPr>
            <w:tcW w:w="4343" w:type="dxa"/>
          </w:tcPr>
          <w:p w:rsidR="00B8048C" w:rsidRDefault="00F97095">
            <w:pPr>
              <w:pStyle w:val="TableParagraph"/>
              <w:spacing w:line="299" w:lineRule="exact"/>
              <w:rPr>
                <w:sz w:val="28"/>
              </w:rPr>
            </w:pPr>
            <w:r>
              <w:rPr>
                <w:sz w:val="28"/>
              </w:rPr>
              <w:t>консультирование,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диагностика,</w:t>
            </w:r>
          </w:p>
          <w:p w:rsidR="00B8048C" w:rsidRDefault="00F97095">
            <w:pPr>
              <w:pStyle w:val="TableParagraph"/>
              <w:spacing w:line="322" w:lineRule="exact"/>
              <w:ind w:right="839"/>
              <w:rPr>
                <w:sz w:val="28"/>
              </w:rPr>
            </w:pPr>
            <w:r>
              <w:rPr>
                <w:sz w:val="28"/>
              </w:rPr>
              <w:t>индивидуальная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групповая работа с уч-ся и родителями</w:t>
            </w:r>
          </w:p>
        </w:tc>
      </w:tr>
      <w:tr w:rsidR="00F4321D" w:rsidTr="00F4321D">
        <w:trPr>
          <w:trHeight w:val="649"/>
        </w:trPr>
        <w:tc>
          <w:tcPr>
            <w:tcW w:w="2919" w:type="dxa"/>
            <w:vMerge/>
            <w:tcBorders>
              <w:top w:val="nil"/>
              <w:bottom w:val="double" w:sz="12" w:space="0" w:color="000000"/>
            </w:tcBorders>
          </w:tcPr>
          <w:p w:rsidR="00F4321D" w:rsidRDefault="00F4321D">
            <w:pPr>
              <w:rPr>
                <w:sz w:val="2"/>
                <w:szCs w:val="2"/>
              </w:rPr>
            </w:pPr>
          </w:p>
        </w:tc>
        <w:tc>
          <w:tcPr>
            <w:tcW w:w="2125" w:type="dxa"/>
          </w:tcPr>
          <w:p w:rsidR="00F4321D" w:rsidRDefault="00093D49">
            <w:pPr>
              <w:pStyle w:val="TableParagraph"/>
              <w:spacing w:before="132"/>
              <w:ind w:left="282"/>
              <w:rPr>
                <w:sz w:val="28"/>
              </w:rPr>
            </w:pPr>
            <w:r>
              <w:rPr>
                <w:sz w:val="28"/>
              </w:rPr>
              <w:t>12</w:t>
            </w:r>
            <w:r w:rsidR="00F4321D">
              <w:rPr>
                <w:sz w:val="28"/>
              </w:rPr>
              <w:t>.00</w:t>
            </w:r>
            <w:r w:rsidR="00F4321D">
              <w:rPr>
                <w:spacing w:val="-3"/>
                <w:sz w:val="28"/>
              </w:rPr>
              <w:t xml:space="preserve"> </w:t>
            </w:r>
            <w:r w:rsidR="00F4321D">
              <w:rPr>
                <w:sz w:val="28"/>
              </w:rPr>
              <w:t>–</w:t>
            </w:r>
            <w:r w:rsidR="00F4321D">
              <w:rPr>
                <w:spacing w:val="-2"/>
                <w:sz w:val="28"/>
              </w:rPr>
              <w:t xml:space="preserve"> 1</w:t>
            </w:r>
            <w:r>
              <w:rPr>
                <w:spacing w:val="-2"/>
                <w:sz w:val="28"/>
              </w:rPr>
              <w:t>3</w:t>
            </w:r>
            <w:bookmarkStart w:id="0" w:name="_GoBack"/>
            <w:bookmarkEnd w:id="0"/>
            <w:r w:rsidR="00F4321D">
              <w:rPr>
                <w:spacing w:val="-2"/>
                <w:sz w:val="28"/>
              </w:rPr>
              <w:t>.00</w:t>
            </w:r>
          </w:p>
        </w:tc>
        <w:tc>
          <w:tcPr>
            <w:tcW w:w="4343" w:type="dxa"/>
          </w:tcPr>
          <w:p w:rsidR="00F4321D" w:rsidRDefault="00F4321D">
            <w:pPr>
              <w:pStyle w:val="TableParagraph"/>
              <w:spacing w:line="292" w:lineRule="exact"/>
              <w:rPr>
                <w:sz w:val="28"/>
              </w:rPr>
            </w:pPr>
            <w:r>
              <w:rPr>
                <w:sz w:val="28"/>
              </w:rPr>
              <w:t>Методическая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работа</w:t>
            </w:r>
          </w:p>
        </w:tc>
      </w:tr>
      <w:tr w:rsidR="00B8048C">
        <w:trPr>
          <w:trHeight w:val="692"/>
        </w:trPr>
        <w:tc>
          <w:tcPr>
            <w:tcW w:w="2919" w:type="dxa"/>
            <w:vMerge w:val="restart"/>
            <w:tcBorders>
              <w:top w:val="double" w:sz="12" w:space="0" w:color="000000"/>
              <w:bottom w:val="double" w:sz="12" w:space="0" w:color="000000"/>
            </w:tcBorders>
          </w:tcPr>
          <w:p w:rsidR="00B8048C" w:rsidRDefault="00B8048C">
            <w:pPr>
              <w:pStyle w:val="TableParagraph"/>
              <w:spacing w:before="278"/>
              <w:ind w:left="0"/>
              <w:rPr>
                <w:b/>
                <w:sz w:val="28"/>
              </w:rPr>
            </w:pPr>
          </w:p>
          <w:p w:rsidR="00B8048C" w:rsidRDefault="00F97095">
            <w:pPr>
              <w:pStyle w:val="TableParagraph"/>
              <w:spacing w:before="1"/>
              <w:ind w:right="1845"/>
              <w:rPr>
                <w:sz w:val="28"/>
              </w:rPr>
            </w:pPr>
            <w:r>
              <w:rPr>
                <w:spacing w:val="-2"/>
                <w:sz w:val="28"/>
              </w:rPr>
              <w:t>Вторник Четверг</w:t>
            </w:r>
          </w:p>
        </w:tc>
        <w:tc>
          <w:tcPr>
            <w:tcW w:w="2125" w:type="dxa"/>
            <w:tcBorders>
              <w:top w:val="double" w:sz="12" w:space="0" w:color="000000"/>
            </w:tcBorders>
          </w:tcPr>
          <w:p w:rsidR="00B8048C" w:rsidRDefault="00F4321D">
            <w:pPr>
              <w:pStyle w:val="TableParagraph"/>
              <w:spacing w:before="190"/>
              <w:ind w:left="10" w:right="1"/>
              <w:jc w:val="center"/>
              <w:rPr>
                <w:sz w:val="28"/>
              </w:rPr>
            </w:pPr>
            <w:r>
              <w:rPr>
                <w:sz w:val="28"/>
              </w:rPr>
              <w:t>08.00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11</w:t>
            </w:r>
            <w:r w:rsidR="00F97095">
              <w:rPr>
                <w:spacing w:val="-2"/>
                <w:sz w:val="28"/>
              </w:rPr>
              <w:t>.00</w:t>
            </w:r>
          </w:p>
        </w:tc>
        <w:tc>
          <w:tcPr>
            <w:tcW w:w="4343" w:type="dxa"/>
            <w:tcBorders>
              <w:top w:val="double" w:sz="12" w:space="0" w:color="000000"/>
            </w:tcBorders>
          </w:tcPr>
          <w:p w:rsidR="00B8048C" w:rsidRDefault="00F97095">
            <w:pPr>
              <w:pStyle w:val="TableParagraph"/>
              <w:spacing w:before="190"/>
              <w:rPr>
                <w:sz w:val="28"/>
              </w:rPr>
            </w:pPr>
            <w:r>
              <w:rPr>
                <w:sz w:val="28"/>
              </w:rPr>
              <w:t>диагностическая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уч-</w:t>
            </w:r>
            <w:r>
              <w:rPr>
                <w:spacing w:val="-5"/>
                <w:sz w:val="28"/>
              </w:rPr>
              <w:t>ся</w:t>
            </w:r>
          </w:p>
        </w:tc>
      </w:tr>
      <w:tr w:rsidR="00B8048C">
        <w:trPr>
          <w:trHeight w:val="670"/>
        </w:trPr>
        <w:tc>
          <w:tcPr>
            <w:tcW w:w="2919" w:type="dxa"/>
            <w:vMerge/>
            <w:tcBorders>
              <w:top w:val="nil"/>
              <w:bottom w:val="double" w:sz="12" w:space="0" w:color="000000"/>
            </w:tcBorders>
          </w:tcPr>
          <w:p w:rsidR="00B8048C" w:rsidRDefault="00B8048C">
            <w:pPr>
              <w:rPr>
                <w:sz w:val="2"/>
                <w:szCs w:val="2"/>
              </w:rPr>
            </w:pPr>
          </w:p>
        </w:tc>
        <w:tc>
          <w:tcPr>
            <w:tcW w:w="2125" w:type="dxa"/>
          </w:tcPr>
          <w:p w:rsidR="00B8048C" w:rsidRDefault="00F4321D" w:rsidP="00F4321D">
            <w:pPr>
              <w:pStyle w:val="TableParagraph"/>
              <w:spacing w:before="168"/>
              <w:ind w:left="282"/>
              <w:rPr>
                <w:sz w:val="28"/>
              </w:rPr>
            </w:pPr>
            <w:r>
              <w:rPr>
                <w:sz w:val="28"/>
              </w:rPr>
              <w:t>11</w:t>
            </w:r>
            <w:r w:rsidR="00F97095">
              <w:rPr>
                <w:sz w:val="28"/>
              </w:rPr>
              <w:t>.00</w:t>
            </w:r>
            <w:r w:rsidR="00F97095">
              <w:rPr>
                <w:spacing w:val="-5"/>
                <w:sz w:val="28"/>
              </w:rPr>
              <w:t xml:space="preserve"> </w:t>
            </w:r>
            <w:r w:rsidR="00F97095">
              <w:rPr>
                <w:sz w:val="28"/>
              </w:rPr>
              <w:t>–</w:t>
            </w:r>
            <w:r w:rsidR="00F97095">
              <w:rPr>
                <w:spacing w:val="-1"/>
                <w:sz w:val="28"/>
              </w:rPr>
              <w:t xml:space="preserve"> </w:t>
            </w:r>
            <w:r w:rsidR="00F97095">
              <w:rPr>
                <w:spacing w:val="-2"/>
                <w:sz w:val="28"/>
              </w:rPr>
              <w:t>1</w:t>
            </w:r>
            <w:r>
              <w:rPr>
                <w:spacing w:val="-2"/>
                <w:sz w:val="28"/>
              </w:rPr>
              <w:t>2.0</w:t>
            </w:r>
            <w:r w:rsidR="00F97095">
              <w:rPr>
                <w:spacing w:val="-2"/>
                <w:sz w:val="28"/>
              </w:rPr>
              <w:t>0</w:t>
            </w:r>
          </w:p>
        </w:tc>
        <w:tc>
          <w:tcPr>
            <w:tcW w:w="4343" w:type="dxa"/>
          </w:tcPr>
          <w:p w:rsidR="00B8048C" w:rsidRDefault="00F97095">
            <w:pPr>
              <w:pStyle w:val="TableParagraph"/>
              <w:spacing w:before="7" w:line="322" w:lineRule="exact"/>
              <w:ind w:right="754"/>
              <w:rPr>
                <w:sz w:val="28"/>
              </w:rPr>
            </w:pPr>
            <w:r>
              <w:rPr>
                <w:spacing w:val="-2"/>
                <w:sz w:val="28"/>
              </w:rPr>
              <w:t>к</w:t>
            </w:r>
            <w:r>
              <w:rPr>
                <w:spacing w:val="-2"/>
                <w:sz w:val="28"/>
              </w:rPr>
              <w:t xml:space="preserve">оррекционно-развивающие </w:t>
            </w:r>
            <w:r>
              <w:rPr>
                <w:sz w:val="28"/>
              </w:rPr>
              <w:t>занятия с уч-ся</w:t>
            </w:r>
          </w:p>
        </w:tc>
      </w:tr>
      <w:tr w:rsidR="00B8048C">
        <w:trPr>
          <w:trHeight w:val="315"/>
        </w:trPr>
        <w:tc>
          <w:tcPr>
            <w:tcW w:w="2919" w:type="dxa"/>
            <w:vMerge/>
            <w:tcBorders>
              <w:top w:val="nil"/>
              <w:bottom w:val="double" w:sz="12" w:space="0" w:color="000000"/>
            </w:tcBorders>
          </w:tcPr>
          <w:p w:rsidR="00B8048C" w:rsidRDefault="00B8048C">
            <w:pPr>
              <w:rPr>
                <w:sz w:val="2"/>
                <w:szCs w:val="2"/>
              </w:rPr>
            </w:pPr>
          </w:p>
        </w:tc>
        <w:tc>
          <w:tcPr>
            <w:tcW w:w="2125" w:type="dxa"/>
            <w:tcBorders>
              <w:bottom w:val="double" w:sz="12" w:space="0" w:color="000000"/>
            </w:tcBorders>
          </w:tcPr>
          <w:p w:rsidR="00B8048C" w:rsidRDefault="00F4321D">
            <w:pPr>
              <w:pStyle w:val="TableParagraph"/>
              <w:spacing w:line="296" w:lineRule="exact"/>
              <w:ind w:left="282"/>
              <w:rPr>
                <w:sz w:val="28"/>
              </w:rPr>
            </w:pPr>
            <w:r>
              <w:rPr>
                <w:sz w:val="28"/>
              </w:rPr>
              <w:t xml:space="preserve">12.00 – 13.00 </w:t>
            </w:r>
          </w:p>
        </w:tc>
        <w:tc>
          <w:tcPr>
            <w:tcW w:w="4343" w:type="dxa"/>
            <w:tcBorders>
              <w:bottom w:val="double" w:sz="12" w:space="0" w:color="000000"/>
            </w:tcBorders>
          </w:tcPr>
          <w:p w:rsidR="00B8048C" w:rsidRDefault="00F97095">
            <w:pPr>
              <w:pStyle w:val="TableParagraph"/>
              <w:spacing w:line="296" w:lineRule="exact"/>
              <w:rPr>
                <w:sz w:val="28"/>
              </w:rPr>
            </w:pPr>
            <w:r>
              <w:rPr>
                <w:sz w:val="28"/>
              </w:rPr>
              <w:t>методическая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работа</w:t>
            </w:r>
          </w:p>
        </w:tc>
      </w:tr>
      <w:tr w:rsidR="00B8048C">
        <w:trPr>
          <w:trHeight w:val="884"/>
        </w:trPr>
        <w:tc>
          <w:tcPr>
            <w:tcW w:w="2919" w:type="dxa"/>
            <w:vMerge w:val="restart"/>
            <w:tcBorders>
              <w:top w:val="double" w:sz="12" w:space="0" w:color="000000"/>
              <w:bottom w:val="double" w:sz="12" w:space="0" w:color="000000"/>
            </w:tcBorders>
          </w:tcPr>
          <w:p w:rsidR="00B8048C" w:rsidRDefault="00B8048C">
            <w:pPr>
              <w:pStyle w:val="TableParagraph"/>
              <w:ind w:left="0"/>
              <w:rPr>
                <w:b/>
                <w:sz w:val="28"/>
              </w:rPr>
            </w:pPr>
          </w:p>
          <w:p w:rsidR="00B8048C" w:rsidRDefault="00B8048C">
            <w:pPr>
              <w:pStyle w:val="TableParagraph"/>
              <w:ind w:left="0"/>
              <w:rPr>
                <w:b/>
                <w:sz w:val="28"/>
              </w:rPr>
            </w:pPr>
          </w:p>
          <w:p w:rsidR="00B8048C" w:rsidRDefault="00B8048C">
            <w:pPr>
              <w:pStyle w:val="TableParagraph"/>
              <w:ind w:left="0"/>
              <w:rPr>
                <w:b/>
                <w:sz w:val="28"/>
              </w:rPr>
            </w:pPr>
          </w:p>
          <w:p w:rsidR="00B8048C" w:rsidRDefault="00B8048C">
            <w:pPr>
              <w:pStyle w:val="TableParagraph"/>
              <w:spacing w:before="35"/>
              <w:ind w:left="0"/>
              <w:rPr>
                <w:b/>
                <w:sz w:val="28"/>
              </w:rPr>
            </w:pPr>
          </w:p>
          <w:p w:rsidR="00B8048C" w:rsidRDefault="00F97095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Среда</w:t>
            </w:r>
          </w:p>
        </w:tc>
        <w:tc>
          <w:tcPr>
            <w:tcW w:w="2125" w:type="dxa"/>
            <w:tcBorders>
              <w:top w:val="double" w:sz="12" w:space="0" w:color="000000"/>
            </w:tcBorders>
          </w:tcPr>
          <w:p w:rsidR="00B8048C" w:rsidRDefault="00F97095">
            <w:pPr>
              <w:pStyle w:val="TableParagraph"/>
              <w:spacing w:before="286"/>
              <w:ind w:left="282"/>
              <w:rPr>
                <w:sz w:val="28"/>
              </w:rPr>
            </w:pPr>
            <w:r>
              <w:rPr>
                <w:sz w:val="28"/>
              </w:rPr>
              <w:t>08.00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="00F4321D">
              <w:rPr>
                <w:spacing w:val="-2"/>
                <w:sz w:val="28"/>
              </w:rPr>
              <w:t xml:space="preserve"> 12</w:t>
            </w:r>
            <w:r>
              <w:rPr>
                <w:spacing w:val="-2"/>
                <w:sz w:val="28"/>
              </w:rPr>
              <w:t>.00</w:t>
            </w:r>
          </w:p>
        </w:tc>
        <w:tc>
          <w:tcPr>
            <w:tcW w:w="4343" w:type="dxa"/>
            <w:tcBorders>
              <w:top w:val="double" w:sz="12" w:space="0" w:color="000000"/>
            </w:tcBorders>
          </w:tcPr>
          <w:p w:rsidR="00B8048C" w:rsidRDefault="00F4321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ПМПК</w:t>
            </w:r>
          </w:p>
        </w:tc>
      </w:tr>
      <w:tr w:rsidR="00F4321D" w:rsidTr="00F4321D">
        <w:trPr>
          <w:trHeight w:val="956"/>
        </w:trPr>
        <w:tc>
          <w:tcPr>
            <w:tcW w:w="2919" w:type="dxa"/>
            <w:vMerge/>
            <w:tcBorders>
              <w:top w:val="nil"/>
              <w:bottom w:val="double" w:sz="12" w:space="0" w:color="000000"/>
            </w:tcBorders>
          </w:tcPr>
          <w:p w:rsidR="00F4321D" w:rsidRDefault="00F4321D">
            <w:pPr>
              <w:rPr>
                <w:sz w:val="2"/>
                <w:szCs w:val="2"/>
              </w:rPr>
            </w:pPr>
          </w:p>
        </w:tc>
        <w:tc>
          <w:tcPr>
            <w:tcW w:w="2125" w:type="dxa"/>
          </w:tcPr>
          <w:p w:rsidR="00F4321D" w:rsidRDefault="00F4321D">
            <w:pPr>
              <w:pStyle w:val="TableParagraph"/>
              <w:spacing w:line="301" w:lineRule="exact"/>
              <w:ind w:left="282"/>
              <w:rPr>
                <w:sz w:val="28"/>
              </w:rPr>
            </w:pPr>
            <w:r>
              <w:rPr>
                <w:sz w:val="28"/>
              </w:rPr>
              <w:t>12.00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13.00</w:t>
            </w:r>
          </w:p>
          <w:p w:rsidR="00F4321D" w:rsidRDefault="00F4321D">
            <w:pPr>
              <w:pStyle w:val="TableParagraph"/>
              <w:spacing w:line="293" w:lineRule="exact"/>
              <w:ind w:left="376"/>
              <w:rPr>
                <w:sz w:val="28"/>
              </w:rPr>
            </w:pPr>
          </w:p>
        </w:tc>
        <w:tc>
          <w:tcPr>
            <w:tcW w:w="4343" w:type="dxa"/>
          </w:tcPr>
          <w:p w:rsidR="00F4321D" w:rsidRDefault="00F4321D">
            <w:pPr>
              <w:pStyle w:val="TableParagraph"/>
              <w:spacing w:line="293" w:lineRule="exact"/>
              <w:rPr>
                <w:sz w:val="28"/>
              </w:rPr>
            </w:pPr>
            <w:r>
              <w:rPr>
                <w:sz w:val="28"/>
              </w:rPr>
              <w:t>консультирование,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диагностика, индивидуальная и групповая работа с уч-ся и родителями</w:t>
            </w:r>
          </w:p>
        </w:tc>
      </w:tr>
      <w:tr w:rsidR="00B8048C">
        <w:trPr>
          <w:trHeight w:val="308"/>
        </w:trPr>
        <w:tc>
          <w:tcPr>
            <w:tcW w:w="2919" w:type="dxa"/>
            <w:vMerge w:val="restart"/>
            <w:tcBorders>
              <w:top w:val="double" w:sz="12" w:space="0" w:color="000000"/>
              <w:bottom w:val="double" w:sz="12" w:space="0" w:color="000000"/>
            </w:tcBorders>
          </w:tcPr>
          <w:p w:rsidR="00B8048C" w:rsidRDefault="00B8048C">
            <w:pPr>
              <w:pStyle w:val="TableParagraph"/>
              <w:spacing w:before="206"/>
              <w:ind w:left="0"/>
              <w:rPr>
                <w:b/>
                <w:sz w:val="28"/>
              </w:rPr>
            </w:pPr>
          </w:p>
          <w:p w:rsidR="00B8048C" w:rsidRDefault="00F97095">
            <w:pPr>
              <w:pStyle w:val="TableParagraph"/>
              <w:spacing w:before="1"/>
              <w:rPr>
                <w:sz w:val="28"/>
              </w:rPr>
            </w:pPr>
            <w:r>
              <w:rPr>
                <w:spacing w:val="-2"/>
                <w:sz w:val="28"/>
              </w:rPr>
              <w:t>Пятница</w:t>
            </w:r>
          </w:p>
        </w:tc>
        <w:tc>
          <w:tcPr>
            <w:tcW w:w="2125" w:type="dxa"/>
          </w:tcPr>
          <w:p w:rsidR="00B8048C" w:rsidRDefault="00F97095">
            <w:pPr>
              <w:pStyle w:val="TableParagraph"/>
              <w:spacing w:line="288" w:lineRule="exact"/>
              <w:ind w:left="282"/>
              <w:rPr>
                <w:sz w:val="28"/>
              </w:rPr>
            </w:pPr>
            <w:r>
              <w:rPr>
                <w:sz w:val="28"/>
              </w:rPr>
              <w:t>08.00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12.00</w:t>
            </w:r>
          </w:p>
        </w:tc>
        <w:tc>
          <w:tcPr>
            <w:tcW w:w="4343" w:type="dxa"/>
          </w:tcPr>
          <w:p w:rsidR="00B8048C" w:rsidRDefault="00F97095">
            <w:pPr>
              <w:pStyle w:val="TableParagraph"/>
              <w:spacing w:line="288" w:lineRule="exact"/>
              <w:rPr>
                <w:sz w:val="28"/>
              </w:rPr>
            </w:pPr>
            <w:r>
              <w:rPr>
                <w:sz w:val="28"/>
              </w:rPr>
              <w:t>диагностическая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уч-</w:t>
            </w:r>
            <w:r>
              <w:rPr>
                <w:spacing w:val="-5"/>
                <w:sz w:val="28"/>
              </w:rPr>
              <w:t>ся</w:t>
            </w:r>
          </w:p>
        </w:tc>
      </w:tr>
      <w:tr w:rsidR="001C08D0" w:rsidTr="001C08D0">
        <w:trPr>
          <w:trHeight w:val="637"/>
        </w:trPr>
        <w:tc>
          <w:tcPr>
            <w:tcW w:w="2919" w:type="dxa"/>
            <w:vMerge/>
            <w:tcBorders>
              <w:top w:val="nil"/>
              <w:bottom w:val="double" w:sz="12" w:space="0" w:color="000000"/>
            </w:tcBorders>
          </w:tcPr>
          <w:p w:rsidR="001C08D0" w:rsidRDefault="001C08D0">
            <w:pPr>
              <w:rPr>
                <w:sz w:val="2"/>
                <w:szCs w:val="2"/>
              </w:rPr>
            </w:pPr>
          </w:p>
        </w:tc>
        <w:tc>
          <w:tcPr>
            <w:tcW w:w="2125" w:type="dxa"/>
          </w:tcPr>
          <w:p w:rsidR="001C08D0" w:rsidRDefault="001C08D0" w:rsidP="001C08D0">
            <w:pPr>
              <w:pStyle w:val="TableParagraph"/>
              <w:spacing w:before="137"/>
              <w:ind w:left="282"/>
              <w:rPr>
                <w:sz w:val="28"/>
              </w:rPr>
            </w:pPr>
            <w:r>
              <w:rPr>
                <w:sz w:val="28"/>
              </w:rPr>
              <w:t>12.00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 xml:space="preserve">– </w:t>
            </w:r>
            <w:r>
              <w:rPr>
                <w:spacing w:val="-2"/>
                <w:sz w:val="28"/>
              </w:rPr>
              <w:t>13.00</w:t>
            </w:r>
          </w:p>
        </w:tc>
        <w:tc>
          <w:tcPr>
            <w:tcW w:w="4343" w:type="dxa"/>
          </w:tcPr>
          <w:p w:rsidR="001C08D0" w:rsidRDefault="001C08D0">
            <w:pPr>
              <w:pStyle w:val="TableParagraph"/>
              <w:spacing w:before="2" w:line="292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Консультирование</w:t>
            </w:r>
          </w:p>
        </w:tc>
      </w:tr>
      <w:tr w:rsidR="001C08D0">
        <w:trPr>
          <w:trHeight w:val="699"/>
        </w:trPr>
        <w:tc>
          <w:tcPr>
            <w:tcW w:w="2919" w:type="dxa"/>
            <w:tcBorders>
              <w:top w:val="double" w:sz="12" w:space="0" w:color="000000"/>
            </w:tcBorders>
          </w:tcPr>
          <w:p w:rsidR="001C08D0" w:rsidRDefault="001C08D0" w:rsidP="001C08D0">
            <w:pPr>
              <w:pStyle w:val="TableParagraph"/>
              <w:spacing w:before="177"/>
              <w:rPr>
                <w:sz w:val="28"/>
              </w:rPr>
            </w:pPr>
            <w:r>
              <w:rPr>
                <w:spacing w:val="-2"/>
                <w:sz w:val="28"/>
              </w:rPr>
              <w:t>Суббота</w:t>
            </w:r>
          </w:p>
        </w:tc>
        <w:tc>
          <w:tcPr>
            <w:tcW w:w="2125" w:type="dxa"/>
            <w:tcBorders>
              <w:top w:val="double" w:sz="12" w:space="0" w:color="000000"/>
            </w:tcBorders>
          </w:tcPr>
          <w:p w:rsidR="001C08D0" w:rsidRDefault="001C08D0" w:rsidP="00093D49">
            <w:pPr>
              <w:pStyle w:val="TableParagraph"/>
              <w:spacing w:before="177"/>
              <w:ind w:left="282"/>
              <w:rPr>
                <w:sz w:val="28"/>
              </w:rPr>
            </w:pPr>
            <w:r>
              <w:rPr>
                <w:sz w:val="28"/>
              </w:rPr>
              <w:t>08.00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1</w:t>
            </w:r>
            <w:r w:rsidR="00093D49">
              <w:rPr>
                <w:spacing w:val="-2"/>
                <w:sz w:val="28"/>
              </w:rPr>
              <w:t>0</w:t>
            </w:r>
            <w:r>
              <w:rPr>
                <w:spacing w:val="-2"/>
                <w:sz w:val="28"/>
              </w:rPr>
              <w:t>.00</w:t>
            </w:r>
          </w:p>
        </w:tc>
        <w:tc>
          <w:tcPr>
            <w:tcW w:w="4343" w:type="dxa"/>
            <w:tcBorders>
              <w:top w:val="double" w:sz="12" w:space="0" w:color="000000"/>
            </w:tcBorders>
          </w:tcPr>
          <w:p w:rsidR="001C08D0" w:rsidRDefault="001C08D0" w:rsidP="001C08D0">
            <w:pPr>
              <w:pStyle w:val="TableParagraph"/>
              <w:spacing w:line="296" w:lineRule="exact"/>
              <w:rPr>
                <w:sz w:val="28"/>
              </w:rPr>
            </w:pPr>
            <w:r>
              <w:rPr>
                <w:sz w:val="28"/>
              </w:rPr>
              <w:t>методическая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работа</w:t>
            </w:r>
          </w:p>
        </w:tc>
      </w:tr>
    </w:tbl>
    <w:p w:rsidR="00F97095" w:rsidRDefault="00F97095"/>
    <w:sectPr w:rsidR="00F97095">
      <w:type w:val="continuous"/>
      <w:pgSz w:w="11910" w:h="16840"/>
      <w:pgMar w:top="1040" w:right="708" w:bottom="280" w:left="15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B8048C"/>
    <w:rsid w:val="00093D49"/>
    <w:rsid w:val="001C08D0"/>
    <w:rsid w:val="00B8048C"/>
    <w:rsid w:val="00F4321D"/>
    <w:rsid w:val="00F97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559621"/>
  <w15:docId w15:val="{4BB6A86F-2C32-4445-A6F6-571349048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ПК</cp:lastModifiedBy>
  <cp:revision>2</cp:revision>
  <dcterms:created xsi:type="dcterms:W3CDTF">2025-02-28T07:14:00Z</dcterms:created>
  <dcterms:modified xsi:type="dcterms:W3CDTF">2025-02-28T07:36:00Z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2015-12-13T00:00:00Z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2025-02-28T00:00:00Z</vt:filetime>
  </property>
  <property fmtid="{D5CDD505-2E9C-101B-9397-08002B2CF9AE}" pid="5" name="Producer">
    <vt:lpwstr>Microsoft® Word 2010</vt:lpwstr>
  </property>
</Properties>
</file>